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6236E" w14:textId="31DD6072" w:rsidR="00026CF7" w:rsidRPr="00F45612" w:rsidRDefault="004F6C28" w:rsidP="00A67E60">
      <w:pPr>
        <w:jc w:val="center"/>
        <w:rPr>
          <w:b/>
          <w:color w:val="000000" w:themeColor="text1"/>
        </w:rPr>
      </w:pPr>
      <w:bookmarkStart w:id="0" w:name="_GoBack"/>
      <w:bookmarkEnd w:id="0"/>
      <w:r w:rsidRPr="00F45612">
        <w:rPr>
          <w:b/>
          <w:color w:val="000000" w:themeColor="text1"/>
        </w:rPr>
        <w:t>R</w:t>
      </w:r>
      <w:r w:rsidR="00A67E60" w:rsidRPr="00F45612">
        <w:rPr>
          <w:b/>
          <w:color w:val="000000" w:themeColor="text1"/>
        </w:rPr>
        <w:t>esolution to collective issue on breaches of agreements</w:t>
      </w:r>
      <w:r w:rsidRPr="00F45612">
        <w:rPr>
          <w:b/>
          <w:color w:val="000000" w:themeColor="text1"/>
        </w:rPr>
        <w:t xml:space="preserve"> as agreed between Fujitsu Service</w:t>
      </w:r>
      <w:r w:rsidR="006D3C97" w:rsidRPr="00F45612">
        <w:rPr>
          <w:b/>
          <w:color w:val="000000" w:themeColor="text1"/>
        </w:rPr>
        <w:t>s</w:t>
      </w:r>
      <w:r w:rsidRPr="00F45612">
        <w:rPr>
          <w:b/>
          <w:color w:val="000000" w:themeColor="text1"/>
        </w:rPr>
        <w:t xml:space="preserve"> and UNITE</w:t>
      </w:r>
      <w:r w:rsidR="00224BF8">
        <w:rPr>
          <w:b/>
          <w:color w:val="000000" w:themeColor="text1"/>
        </w:rPr>
        <w:t>, August</w:t>
      </w:r>
      <w:r w:rsidR="00EC3557" w:rsidRPr="00F45612">
        <w:rPr>
          <w:b/>
          <w:color w:val="000000" w:themeColor="text1"/>
        </w:rPr>
        <w:t xml:space="preserve"> 2016.</w:t>
      </w:r>
    </w:p>
    <w:p w14:paraId="2199FC65" w14:textId="77777777" w:rsidR="009B4ABC" w:rsidRPr="00F45612" w:rsidRDefault="009B4ABC" w:rsidP="00A67E60">
      <w:pPr>
        <w:jc w:val="center"/>
        <w:rPr>
          <w:b/>
          <w:color w:val="000000" w:themeColor="text1"/>
        </w:rPr>
      </w:pPr>
    </w:p>
    <w:p w14:paraId="1E1ACE6A" w14:textId="66231DB4" w:rsidR="00013E09" w:rsidRPr="00F45612" w:rsidRDefault="00013E09" w:rsidP="00013E09">
      <w:r w:rsidRPr="00F45612">
        <w:rPr>
          <w:color w:val="000000" w:themeColor="text1"/>
        </w:rPr>
        <w:t>The company proposals below will become an agreement as soon as signed by both parties.</w:t>
      </w:r>
      <w:r w:rsidR="00EC3557" w:rsidRPr="00F45612">
        <w:rPr>
          <w:rFonts w:ascii="Arial" w:hAnsi="Arial"/>
          <w:color w:val="000000" w:themeColor="text1"/>
          <w:sz w:val="20"/>
        </w:rPr>
        <w:t xml:space="preserve"> </w:t>
      </w:r>
      <w:r w:rsidRPr="00F45612">
        <w:t>If agreed,</w:t>
      </w:r>
      <w:r w:rsidR="00685C83" w:rsidRPr="00F45612">
        <w:t xml:space="preserve"> both parties </w:t>
      </w:r>
      <w:r w:rsidR="00484C47">
        <w:t>will i</w:t>
      </w:r>
      <w:r w:rsidR="00685C83" w:rsidRPr="00F45612">
        <w:t>mplement</w:t>
      </w:r>
      <w:r w:rsidRPr="00F45612">
        <w:t xml:space="preserve"> all points </w:t>
      </w:r>
      <w:r w:rsidR="006D3C97" w:rsidRPr="00F45612">
        <w:t xml:space="preserve">within </w:t>
      </w:r>
      <w:r w:rsidR="00A12DB8" w:rsidRPr="00F45612">
        <w:t>two months</w:t>
      </w:r>
      <w:r w:rsidR="006D3C97" w:rsidRPr="00F45612">
        <w:t xml:space="preserve"> of this agreement</w:t>
      </w:r>
      <w:r w:rsidRPr="00F45612">
        <w:t xml:space="preserve"> unless stated otherwise.</w:t>
      </w:r>
    </w:p>
    <w:p w14:paraId="2B746278" w14:textId="2E41840F" w:rsidR="00EC3557" w:rsidRPr="00F45612" w:rsidRDefault="00013E09" w:rsidP="00F76DBF">
      <w:pPr>
        <w:rPr>
          <w:color w:val="000000" w:themeColor="text1"/>
        </w:rPr>
      </w:pPr>
      <w:r w:rsidRPr="00F45612">
        <w:rPr>
          <w:color w:val="000000" w:themeColor="text1"/>
        </w:rPr>
        <w:t>In accordance with the Trade Union and Labour Relations (Consolidation) Act 1992, part IV, Chapter I, Paragraph 179, the parties agree that</w:t>
      </w:r>
      <w:r w:rsidR="00824647" w:rsidRPr="00F45612">
        <w:rPr>
          <w:color w:val="000000" w:themeColor="text1"/>
        </w:rPr>
        <w:t xml:space="preserve"> </w:t>
      </w:r>
      <w:r w:rsidR="005E529B" w:rsidRPr="00F45612">
        <w:rPr>
          <w:color w:val="000000" w:themeColor="text1"/>
        </w:rPr>
        <w:t>sections</w:t>
      </w:r>
      <w:r w:rsidR="00824647" w:rsidRPr="00F45612">
        <w:rPr>
          <w:color w:val="000000" w:themeColor="text1"/>
        </w:rPr>
        <w:t xml:space="preserve"> </w:t>
      </w:r>
      <w:r w:rsidR="00FD5B9C">
        <w:rPr>
          <w:color w:val="000000" w:themeColor="text1"/>
        </w:rPr>
        <w:t>A, D and E</w:t>
      </w:r>
      <w:r w:rsidR="00824647" w:rsidRPr="00F45612">
        <w:rPr>
          <w:color w:val="000000" w:themeColor="text1"/>
        </w:rPr>
        <w:t xml:space="preserve"> of</w:t>
      </w:r>
      <w:r w:rsidRPr="00F45612">
        <w:rPr>
          <w:color w:val="000000" w:themeColor="text1"/>
        </w:rPr>
        <w:t xml:space="preserve"> this agreement </w:t>
      </w:r>
      <w:r w:rsidR="00824647" w:rsidRPr="00F45612">
        <w:rPr>
          <w:color w:val="000000" w:themeColor="text1"/>
        </w:rPr>
        <w:t>are</w:t>
      </w:r>
      <w:r w:rsidRPr="00F45612">
        <w:rPr>
          <w:color w:val="000000" w:themeColor="text1"/>
        </w:rPr>
        <w:t xml:space="preserve"> intended to be a legally enforceable part of the contract between the Company and its Employees in the Manchester bargaining unit.</w:t>
      </w:r>
      <w:r w:rsidR="00EC3557" w:rsidRPr="00F45612">
        <w:rPr>
          <w:color w:val="000000" w:themeColor="text1"/>
        </w:rPr>
        <w:t xml:space="preserve"> </w:t>
      </w:r>
      <w:r w:rsidR="006130D9" w:rsidRPr="00F45612">
        <w:rPr>
          <w:color w:val="000000" w:themeColor="text1"/>
        </w:rPr>
        <w:t xml:space="preserve">It is not the parties’ intent for any other parts of this agreement to be legally enforceable, but it is </w:t>
      </w:r>
      <w:r w:rsidR="00EC3557" w:rsidRPr="00F45612">
        <w:rPr>
          <w:color w:val="000000" w:themeColor="text1"/>
        </w:rPr>
        <w:t>the intention of both parties</w:t>
      </w:r>
      <w:r w:rsidR="006130D9" w:rsidRPr="00F45612">
        <w:rPr>
          <w:color w:val="000000" w:themeColor="text1"/>
        </w:rPr>
        <w:t xml:space="preserve"> to honour it in full.</w:t>
      </w:r>
    </w:p>
    <w:p w14:paraId="2AF25CC7" w14:textId="0FFE5214" w:rsidR="00A67E60" w:rsidRPr="00F45612" w:rsidRDefault="005E529B" w:rsidP="00A67E60">
      <w:pPr>
        <w:rPr>
          <w:b/>
          <w:color w:val="000000" w:themeColor="text1"/>
          <w:u w:val="single"/>
        </w:rPr>
      </w:pPr>
      <w:r w:rsidRPr="00F45612">
        <w:rPr>
          <w:b/>
          <w:color w:val="000000" w:themeColor="text1"/>
          <w:u w:val="single"/>
        </w:rPr>
        <w:t>A</w:t>
      </w:r>
      <w:r w:rsidR="00C1699D" w:rsidRPr="00F45612">
        <w:rPr>
          <w:b/>
          <w:color w:val="000000" w:themeColor="text1"/>
          <w:u w:val="single"/>
        </w:rPr>
        <w:t>.</w:t>
      </w:r>
      <w:r w:rsidR="00C1699D" w:rsidRPr="00F45612">
        <w:rPr>
          <w:b/>
          <w:color w:val="000000" w:themeColor="text1"/>
          <w:u w:val="single"/>
        </w:rPr>
        <w:tab/>
      </w:r>
      <w:r w:rsidR="00A67E60" w:rsidRPr="00F45612">
        <w:rPr>
          <w:b/>
          <w:color w:val="000000" w:themeColor="text1"/>
          <w:u w:val="single"/>
        </w:rPr>
        <w:t>Living Wage</w:t>
      </w:r>
    </w:p>
    <w:p w14:paraId="2EDE0733" w14:textId="620A7229" w:rsidR="00265F83" w:rsidRPr="00F45612" w:rsidRDefault="006D5622" w:rsidP="006D5622">
      <w:pPr>
        <w:pStyle w:val="ListParagraph"/>
        <w:numPr>
          <w:ilvl w:val="0"/>
          <w:numId w:val="1"/>
        </w:numPr>
        <w:rPr>
          <w:color w:val="000000" w:themeColor="text1"/>
        </w:rPr>
      </w:pPr>
      <w:r w:rsidRPr="00F45612">
        <w:rPr>
          <w:color w:val="000000" w:themeColor="text1"/>
        </w:rPr>
        <w:t>All employees in the Manchester Bargaining Unit who were paid less than £8.25 an hour on 1</w:t>
      </w:r>
      <w:r w:rsidRPr="00F45612">
        <w:rPr>
          <w:color w:val="000000" w:themeColor="text1"/>
          <w:vertAlign w:val="superscript"/>
        </w:rPr>
        <w:t>st</w:t>
      </w:r>
      <w:r w:rsidRPr="00F45612">
        <w:rPr>
          <w:color w:val="000000" w:themeColor="text1"/>
        </w:rPr>
        <w:t xml:space="preserve"> November</w:t>
      </w:r>
      <w:r w:rsidR="0079638B" w:rsidRPr="00F45612">
        <w:rPr>
          <w:color w:val="000000" w:themeColor="text1"/>
        </w:rPr>
        <w:t xml:space="preserve"> 2015 will have their salary increased to that level and backdated. This will be paid </w:t>
      </w:r>
      <w:r w:rsidR="00AE3ACA" w:rsidRPr="00F45612">
        <w:rPr>
          <w:color w:val="000000" w:themeColor="text1"/>
        </w:rPr>
        <w:t>in the</w:t>
      </w:r>
      <w:r w:rsidR="006D3C97" w:rsidRPr="00F45612">
        <w:rPr>
          <w:color w:val="000000" w:themeColor="text1"/>
        </w:rPr>
        <w:t xml:space="preserve"> payroll no later than </w:t>
      </w:r>
      <w:r w:rsidR="00F76DBF" w:rsidRPr="00F45612">
        <w:rPr>
          <w:color w:val="000000" w:themeColor="text1"/>
        </w:rPr>
        <w:t xml:space="preserve">eight </w:t>
      </w:r>
      <w:r w:rsidR="006D3C97" w:rsidRPr="00F45612">
        <w:rPr>
          <w:color w:val="000000" w:themeColor="text1"/>
        </w:rPr>
        <w:t xml:space="preserve">weeks after </w:t>
      </w:r>
      <w:r w:rsidR="00F76DBF" w:rsidRPr="00F45612">
        <w:rPr>
          <w:color w:val="000000" w:themeColor="text1"/>
        </w:rPr>
        <w:t xml:space="preserve">the signing of this </w:t>
      </w:r>
      <w:r w:rsidR="006D3C97" w:rsidRPr="00F45612">
        <w:rPr>
          <w:color w:val="000000" w:themeColor="text1"/>
        </w:rPr>
        <w:t>agreement.</w:t>
      </w:r>
      <w:r w:rsidR="0079638B" w:rsidRPr="00F45612">
        <w:rPr>
          <w:color w:val="000000" w:themeColor="text1"/>
        </w:rPr>
        <w:t xml:space="preserve"> </w:t>
      </w:r>
    </w:p>
    <w:p w14:paraId="16C6FF41" w14:textId="77777777" w:rsidR="0079638B" w:rsidRPr="00F45612" w:rsidRDefault="0079638B" w:rsidP="006D5622">
      <w:pPr>
        <w:pStyle w:val="ListParagraph"/>
        <w:numPr>
          <w:ilvl w:val="0"/>
          <w:numId w:val="1"/>
        </w:numPr>
        <w:rPr>
          <w:color w:val="000000" w:themeColor="text1"/>
        </w:rPr>
      </w:pPr>
      <w:r w:rsidRPr="00F45612">
        <w:rPr>
          <w:color w:val="000000" w:themeColor="text1"/>
        </w:rPr>
        <w:t>The minimum salary for the bargaining unit increased to £8.25 from 1</w:t>
      </w:r>
      <w:r w:rsidRPr="00F45612">
        <w:rPr>
          <w:color w:val="000000" w:themeColor="text1"/>
          <w:vertAlign w:val="superscript"/>
        </w:rPr>
        <w:t>st</w:t>
      </w:r>
      <w:r w:rsidRPr="00F45612">
        <w:rPr>
          <w:color w:val="000000" w:themeColor="text1"/>
        </w:rPr>
        <w:t xml:space="preserve"> November 2015.</w:t>
      </w:r>
    </w:p>
    <w:p w14:paraId="6B3B1E47" w14:textId="77777777" w:rsidR="00265F83" w:rsidRPr="00F45612" w:rsidRDefault="0079638B" w:rsidP="00265F83">
      <w:pPr>
        <w:pStyle w:val="ListParagraph"/>
        <w:numPr>
          <w:ilvl w:val="0"/>
          <w:numId w:val="1"/>
        </w:numPr>
        <w:rPr>
          <w:color w:val="000000" w:themeColor="text1"/>
        </w:rPr>
      </w:pPr>
      <w:r w:rsidRPr="00F45612">
        <w:rPr>
          <w:color w:val="000000" w:themeColor="text1"/>
        </w:rPr>
        <w:t>The pay pot for the 2016 pay review will be recalculated based on the corrected salaries.</w:t>
      </w:r>
      <w:r w:rsidR="00265F83" w:rsidRPr="00F45612">
        <w:rPr>
          <w:color w:val="000000" w:themeColor="text1"/>
        </w:rPr>
        <w:t xml:space="preserve"> </w:t>
      </w:r>
    </w:p>
    <w:p w14:paraId="56057670" w14:textId="1FFDDDAE" w:rsidR="00265F83" w:rsidRPr="00F45612" w:rsidRDefault="006D3C97" w:rsidP="00265F83">
      <w:pPr>
        <w:pStyle w:val="ListParagraph"/>
        <w:numPr>
          <w:ilvl w:val="0"/>
          <w:numId w:val="1"/>
        </w:numPr>
        <w:rPr>
          <w:color w:val="000000" w:themeColor="text1"/>
        </w:rPr>
      </w:pPr>
      <w:r w:rsidRPr="00F45612">
        <w:rPr>
          <w:color w:val="000000" w:themeColor="text1"/>
        </w:rPr>
        <w:t>T</w:t>
      </w:r>
      <w:r w:rsidR="00265F83" w:rsidRPr="00F45612">
        <w:rPr>
          <w:color w:val="000000" w:themeColor="text1"/>
        </w:rPr>
        <w:t>he corrections</w:t>
      </w:r>
      <w:r w:rsidR="004F6C28" w:rsidRPr="00F45612">
        <w:rPr>
          <w:color w:val="000000" w:themeColor="text1"/>
        </w:rPr>
        <w:t xml:space="preserve"> referenced in points 1-3</w:t>
      </w:r>
      <w:r w:rsidR="00265F83" w:rsidRPr="00F45612">
        <w:rPr>
          <w:color w:val="000000" w:themeColor="text1"/>
        </w:rPr>
        <w:t xml:space="preserve"> will include any employees who have left the company or the bargaining unit since that date.</w:t>
      </w:r>
    </w:p>
    <w:p w14:paraId="2A9D8F37" w14:textId="42846213" w:rsidR="00A67E60" w:rsidRPr="00F45612" w:rsidRDefault="005E529B" w:rsidP="00A67E60">
      <w:pPr>
        <w:rPr>
          <w:b/>
          <w:color w:val="000000" w:themeColor="text1"/>
          <w:u w:val="single"/>
        </w:rPr>
      </w:pPr>
      <w:r w:rsidRPr="00F45612">
        <w:rPr>
          <w:b/>
          <w:color w:val="000000" w:themeColor="text1"/>
          <w:u w:val="single"/>
        </w:rPr>
        <w:t>B</w:t>
      </w:r>
      <w:r w:rsidR="00C1699D" w:rsidRPr="00F45612">
        <w:rPr>
          <w:b/>
          <w:color w:val="000000" w:themeColor="text1"/>
          <w:u w:val="single"/>
        </w:rPr>
        <w:tab/>
      </w:r>
      <w:r w:rsidR="00A67E60" w:rsidRPr="00F45612">
        <w:rPr>
          <w:b/>
          <w:color w:val="000000" w:themeColor="text1"/>
          <w:u w:val="single"/>
        </w:rPr>
        <w:t>Offshoring</w:t>
      </w:r>
      <w:r w:rsidR="002431B3" w:rsidRPr="00F45612">
        <w:rPr>
          <w:b/>
          <w:color w:val="000000" w:themeColor="text1"/>
          <w:u w:val="single"/>
        </w:rPr>
        <w:t xml:space="preserve"> &amp; </w:t>
      </w:r>
      <w:r w:rsidR="00265F83" w:rsidRPr="00F45612">
        <w:rPr>
          <w:b/>
          <w:color w:val="000000" w:themeColor="text1"/>
          <w:u w:val="single"/>
        </w:rPr>
        <w:t>associated m</w:t>
      </w:r>
      <w:r w:rsidR="002431B3" w:rsidRPr="00F45612">
        <w:rPr>
          <w:b/>
          <w:color w:val="000000" w:themeColor="text1"/>
          <w:u w:val="single"/>
        </w:rPr>
        <w:t>anager education</w:t>
      </w:r>
    </w:p>
    <w:p w14:paraId="798BF35D" w14:textId="0988068F" w:rsidR="006F00BC" w:rsidRPr="00F45612" w:rsidRDefault="006F00BC" w:rsidP="0079638B">
      <w:pPr>
        <w:pStyle w:val="ListParagraph"/>
        <w:numPr>
          <w:ilvl w:val="0"/>
          <w:numId w:val="1"/>
        </w:numPr>
        <w:rPr>
          <w:color w:val="000000" w:themeColor="text1"/>
        </w:rPr>
      </w:pPr>
      <w:r w:rsidRPr="00F45612">
        <w:rPr>
          <w:color w:val="000000" w:themeColor="text1"/>
        </w:rPr>
        <w:t xml:space="preserve">The company </w:t>
      </w:r>
      <w:r w:rsidR="006D3C97" w:rsidRPr="00F45612">
        <w:rPr>
          <w:color w:val="000000" w:themeColor="text1"/>
        </w:rPr>
        <w:t xml:space="preserve">and UNITE </w:t>
      </w:r>
      <w:r w:rsidRPr="00F45612">
        <w:rPr>
          <w:color w:val="000000" w:themeColor="text1"/>
        </w:rPr>
        <w:t xml:space="preserve">will </w:t>
      </w:r>
      <w:r w:rsidR="006D3C97" w:rsidRPr="00F45612">
        <w:rPr>
          <w:color w:val="000000" w:themeColor="text1"/>
        </w:rPr>
        <w:t xml:space="preserve">jointly </w:t>
      </w:r>
      <w:r w:rsidRPr="00F45612">
        <w:rPr>
          <w:color w:val="000000" w:themeColor="text1"/>
        </w:rPr>
        <w:t xml:space="preserve">carry out an education exercise to ensure </w:t>
      </w:r>
      <w:r w:rsidR="002B5DD6" w:rsidRPr="00F45612">
        <w:rPr>
          <w:color w:val="000000" w:themeColor="text1"/>
        </w:rPr>
        <w:t xml:space="preserve">that </w:t>
      </w:r>
      <w:r w:rsidRPr="00F45612">
        <w:rPr>
          <w:color w:val="000000" w:themeColor="text1"/>
        </w:rPr>
        <w:t xml:space="preserve">all </w:t>
      </w:r>
      <w:r w:rsidR="002B5DD6" w:rsidRPr="00F45612">
        <w:rPr>
          <w:color w:val="000000" w:themeColor="text1"/>
        </w:rPr>
        <w:t>m</w:t>
      </w:r>
      <w:r w:rsidRPr="00F45612">
        <w:rPr>
          <w:color w:val="000000" w:themeColor="text1"/>
        </w:rPr>
        <w:t>anagers of employees in the bargaining unit</w:t>
      </w:r>
      <w:r w:rsidR="002B5DD6" w:rsidRPr="00F45612">
        <w:rPr>
          <w:color w:val="000000" w:themeColor="text1"/>
        </w:rPr>
        <w:t xml:space="preserve">, </w:t>
      </w:r>
      <w:r w:rsidRPr="00F45612">
        <w:rPr>
          <w:color w:val="000000" w:themeColor="text1"/>
        </w:rPr>
        <w:t>and HR</w:t>
      </w:r>
      <w:r w:rsidR="002B5DD6" w:rsidRPr="00F45612">
        <w:rPr>
          <w:color w:val="000000" w:themeColor="text1"/>
        </w:rPr>
        <w:t>,</w:t>
      </w:r>
      <w:r w:rsidRPr="00F45612">
        <w:rPr>
          <w:color w:val="000000" w:themeColor="text1"/>
        </w:rPr>
        <w:t xml:space="preserve"> understand the existing agreement</w:t>
      </w:r>
      <w:r w:rsidR="006D3C97" w:rsidRPr="00F45612">
        <w:rPr>
          <w:color w:val="000000" w:themeColor="text1"/>
        </w:rPr>
        <w:t>s</w:t>
      </w:r>
      <w:r w:rsidR="00FD27CE" w:rsidRPr="00F45612">
        <w:rPr>
          <w:color w:val="000000" w:themeColor="text1"/>
        </w:rPr>
        <w:t>, including escalation routes</w:t>
      </w:r>
      <w:r w:rsidRPr="00F45612">
        <w:rPr>
          <w:color w:val="000000" w:themeColor="text1"/>
        </w:rPr>
        <w:t>.  This will include a reminder that the company must consult UNITE prior to any decision affecting one or more employees in the Manchester bargaining unit  to move any work to another location, whether in the UK or elsewhere.</w:t>
      </w:r>
      <w:r w:rsidR="00521218" w:rsidRPr="00F45612">
        <w:rPr>
          <w:color w:val="000000" w:themeColor="text1"/>
        </w:rPr>
        <w:t xml:space="preserve"> UNITE and the company will agree the content and delivery of the training</w:t>
      </w:r>
      <w:r w:rsidR="00FD27CE" w:rsidRPr="00F45612">
        <w:rPr>
          <w:color w:val="000000" w:themeColor="text1"/>
        </w:rPr>
        <w:t>, to take place within two months.</w:t>
      </w:r>
    </w:p>
    <w:p w14:paraId="09043472" w14:textId="2FA9408F" w:rsidR="006F00BC" w:rsidRPr="00F45612" w:rsidRDefault="008D3BE9" w:rsidP="0079638B">
      <w:pPr>
        <w:pStyle w:val="ListParagraph"/>
        <w:numPr>
          <w:ilvl w:val="0"/>
          <w:numId w:val="1"/>
        </w:numPr>
        <w:rPr>
          <w:color w:val="000000" w:themeColor="text1"/>
        </w:rPr>
      </w:pPr>
      <w:r w:rsidRPr="00F45612">
        <w:rPr>
          <w:color w:val="000000" w:themeColor="text1"/>
        </w:rPr>
        <w:t xml:space="preserve">The company </w:t>
      </w:r>
      <w:r w:rsidR="00521218" w:rsidRPr="00F45612">
        <w:rPr>
          <w:color w:val="000000" w:themeColor="text1"/>
        </w:rPr>
        <w:t xml:space="preserve">and UNITE </w:t>
      </w:r>
      <w:r w:rsidRPr="00F45612">
        <w:rPr>
          <w:color w:val="000000" w:themeColor="text1"/>
        </w:rPr>
        <w:t xml:space="preserve">will </w:t>
      </w:r>
      <w:r w:rsidR="00521218" w:rsidRPr="00F45612">
        <w:rPr>
          <w:color w:val="000000" w:themeColor="text1"/>
        </w:rPr>
        <w:t xml:space="preserve">jointly </w:t>
      </w:r>
      <w:r w:rsidRPr="00F45612">
        <w:rPr>
          <w:color w:val="000000" w:themeColor="text1"/>
        </w:rPr>
        <w:t>carry out some</w:t>
      </w:r>
      <w:r w:rsidR="00FC12D6" w:rsidRPr="00F45612">
        <w:rPr>
          <w:color w:val="000000" w:themeColor="text1"/>
        </w:rPr>
        <w:t xml:space="preserve"> specific </w:t>
      </w:r>
      <w:r w:rsidRPr="00F45612">
        <w:rPr>
          <w:color w:val="000000" w:themeColor="text1"/>
        </w:rPr>
        <w:t xml:space="preserve">detailed </w:t>
      </w:r>
      <w:r w:rsidR="00FC12D6" w:rsidRPr="00F45612">
        <w:rPr>
          <w:color w:val="000000" w:themeColor="text1"/>
        </w:rPr>
        <w:t xml:space="preserve">training for JWG members </w:t>
      </w:r>
      <w:r w:rsidRPr="00F45612">
        <w:rPr>
          <w:color w:val="000000" w:themeColor="text1"/>
        </w:rPr>
        <w:t>to ensure they understand and can comply with their responsibilities</w:t>
      </w:r>
      <w:r w:rsidR="00521218" w:rsidRPr="00F45612">
        <w:rPr>
          <w:color w:val="000000" w:themeColor="text1"/>
        </w:rPr>
        <w:t>. UNITE and the company will agree the content and delivery of the training.</w:t>
      </w:r>
    </w:p>
    <w:p w14:paraId="015C9E0F" w14:textId="021DBA98" w:rsidR="008D3BE9" w:rsidRPr="00F45612" w:rsidRDefault="006D22C0" w:rsidP="004F6C28">
      <w:pPr>
        <w:pStyle w:val="ListParagraph"/>
        <w:numPr>
          <w:ilvl w:val="0"/>
          <w:numId w:val="1"/>
        </w:numPr>
        <w:rPr>
          <w:color w:val="000000" w:themeColor="text1"/>
        </w:rPr>
      </w:pPr>
      <w:r w:rsidRPr="00F45612">
        <w:rPr>
          <w:color w:val="000000" w:themeColor="text1"/>
        </w:rPr>
        <w:t>Any</w:t>
      </w:r>
      <w:r w:rsidR="006B6A38" w:rsidRPr="00F45612">
        <w:rPr>
          <w:color w:val="000000" w:themeColor="text1"/>
        </w:rPr>
        <w:t xml:space="preserve"> offshoring activities that </w:t>
      </w:r>
      <w:r w:rsidR="00F76DBF" w:rsidRPr="00F45612">
        <w:rPr>
          <w:color w:val="000000" w:themeColor="text1"/>
        </w:rPr>
        <w:t xml:space="preserve">have </w:t>
      </w:r>
      <w:r w:rsidRPr="00F45612">
        <w:rPr>
          <w:color w:val="000000" w:themeColor="text1"/>
        </w:rPr>
        <w:t xml:space="preserve">commenced </w:t>
      </w:r>
      <w:r w:rsidR="006B6A38" w:rsidRPr="00F45612">
        <w:rPr>
          <w:color w:val="000000" w:themeColor="text1"/>
        </w:rPr>
        <w:t xml:space="preserve">without consultation </w:t>
      </w:r>
      <w:r w:rsidRPr="00F45612">
        <w:rPr>
          <w:color w:val="000000" w:themeColor="text1"/>
        </w:rPr>
        <w:t xml:space="preserve">which affect employees in the bargaining unit </w:t>
      </w:r>
      <w:r w:rsidR="006B6A38" w:rsidRPr="00F45612">
        <w:rPr>
          <w:color w:val="000000" w:themeColor="text1"/>
        </w:rPr>
        <w:t>will be put on hold pending consultation</w:t>
      </w:r>
      <w:r w:rsidR="00265F83" w:rsidRPr="00F45612">
        <w:rPr>
          <w:color w:val="000000" w:themeColor="text1"/>
        </w:rPr>
        <w:t xml:space="preserve">. </w:t>
      </w:r>
      <w:r w:rsidR="00521218" w:rsidRPr="00F45612">
        <w:rPr>
          <w:color w:val="000000" w:themeColor="text1"/>
        </w:rPr>
        <w:t xml:space="preserve">The company will start </w:t>
      </w:r>
      <w:r w:rsidR="00265F83" w:rsidRPr="00F45612">
        <w:rPr>
          <w:color w:val="000000" w:themeColor="text1"/>
        </w:rPr>
        <w:t xml:space="preserve">consultation </w:t>
      </w:r>
      <w:r w:rsidR="00521218" w:rsidRPr="00F45612">
        <w:rPr>
          <w:color w:val="000000" w:themeColor="text1"/>
        </w:rPr>
        <w:t xml:space="preserve">over </w:t>
      </w:r>
      <w:r w:rsidR="00265F83" w:rsidRPr="00F45612">
        <w:rPr>
          <w:color w:val="000000" w:themeColor="text1"/>
        </w:rPr>
        <w:t xml:space="preserve">the proposal to transfer the operational support of the IPF Solution to the Russian Global Delivery Centre. </w:t>
      </w:r>
      <w:r w:rsidR="00521218" w:rsidRPr="00F45612">
        <w:rPr>
          <w:color w:val="000000" w:themeColor="text1"/>
        </w:rPr>
        <w:t xml:space="preserve">This consultation will include discussion of the out of </w:t>
      </w:r>
      <w:proofErr w:type="gramStart"/>
      <w:r w:rsidR="00521218" w:rsidRPr="00F45612">
        <w:rPr>
          <w:color w:val="000000" w:themeColor="text1"/>
        </w:rPr>
        <w:t>hours</w:t>
      </w:r>
      <w:proofErr w:type="gramEnd"/>
      <w:r w:rsidR="00521218" w:rsidRPr="00F45612">
        <w:rPr>
          <w:color w:val="000000" w:themeColor="text1"/>
        </w:rPr>
        <w:t xml:space="preserve"> payment arrangements in the team. </w:t>
      </w:r>
      <w:r w:rsidR="008F572D" w:rsidRPr="00F45612">
        <w:rPr>
          <w:color w:val="000000" w:themeColor="text1"/>
        </w:rPr>
        <w:t xml:space="preserve">Dan Marsden </w:t>
      </w:r>
      <w:r w:rsidR="00521218" w:rsidRPr="00F45612">
        <w:rPr>
          <w:color w:val="000000" w:themeColor="text1"/>
        </w:rPr>
        <w:t>has made</w:t>
      </w:r>
      <w:r w:rsidR="008F572D" w:rsidRPr="00F45612">
        <w:rPr>
          <w:color w:val="000000" w:themeColor="text1"/>
        </w:rPr>
        <w:t xml:space="preserve"> contact with </w:t>
      </w:r>
      <w:r w:rsidR="00265F83" w:rsidRPr="00F45612">
        <w:rPr>
          <w:color w:val="000000" w:themeColor="text1"/>
        </w:rPr>
        <w:t>Malc Siddall</w:t>
      </w:r>
      <w:r w:rsidR="008F572D" w:rsidRPr="00F45612">
        <w:rPr>
          <w:color w:val="000000" w:themeColor="text1"/>
        </w:rPr>
        <w:t xml:space="preserve"> </w:t>
      </w:r>
      <w:r w:rsidR="00521218" w:rsidRPr="00F45612">
        <w:rPr>
          <w:color w:val="000000" w:themeColor="text1"/>
        </w:rPr>
        <w:t xml:space="preserve">who has </w:t>
      </w:r>
      <w:r w:rsidR="008F572D" w:rsidRPr="00F45612">
        <w:rPr>
          <w:color w:val="000000" w:themeColor="text1"/>
        </w:rPr>
        <w:t>ensure</w:t>
      </w:r>
      <w:r w:rsidR="00521218" w:rsidRPr="00F45612">
        <w:rPr>
          <w:color w:val="000000" w:themeColor="text1"/>
        </w:rPr>
        <w:t>d</w:t>
      </w:r>
      <w:r w:rsidR="008F572D" w:rsidRPr="00F45612">
        <w:rPr>
          <w:color w:val="000000" w:themeColor="text1"/>
        </w:rPr>
        <w:t xml:space="preserve"> that any work in this area being delivered offshore </w:t>
      </w:r>
      <w:r w:rsidR="00521218" w:rsidRPr="00F45612">
        <w:rPr>
          <w:color w:val="000000" w:themeColor="text1"/>
        </w:rPr>
        <w:t>is</w:t>
      </w:r>
      <w:r w:rsidR="008F572D" w:rsidRPr="00F45612">
        <w:rPr>
          <w:color w:val="000000" w:themeColor="text1"/>
        </w:rPr>
        <w:t xml:space="preserve"> stopped pending consultation with Unite.</w:t>
      </w:r>
    </w:p>
    <w:p w14:paraId="5928521B" w14:textId="0F5BB9E5" w:rsidR="006B479C" w:rsidRPr="00F45612" w:rsidRDefault="006B479C" w:rsidP="0079638B">
      <w:pPr>
        <w:pStyle w:val="ListParagraph"/>
        <w:numPr>
          <w:ilvl w:val="0"/>
          <w:numId w:val="1"/>
        </w:numPr>
        <w:rPr>
          <w:color w:val="000000" w:themeColor="text1"/>
        </w:rPr>
      </w:pPr>
      <w:r w:rsidRPr="00F45612">
        <w:rPr>
          <w:color w:val="000000" w:themeColor="text1"/>
        </w:rPr>
        <w:t>The company and UNITE will agree</w:t>
      </w:r>
      <w:r w:rsidR="001A741D" w:rsidRPr="00F45612">
        <w:rPr>
          <w:color w:val="000000" w:themeColor="text1"/>
        </w:rPr>
        <w:t xml:space="preserve"> a date</w:t>
      </w:r>
      <w:r w:rsidR="00D706ED" w:rsidRPr="00F45612">
        <w:rPr>
          <w:color w:val="000000" w:themeColor="text1"/>
        </w:rPr>
        <w:t xml:space="preserve"> for a meeting including Stephen Hammond, Vicky Murtagh, Malc Siddall and Michael St</w:t>
      </w:r>
      <w:r w:rsidR="00265F83" w:rsidRPr="00F45612">
        <w:rPr>
          <w:color w:val="000000" w:themeColor="text1"/>
        </w:rPr>
        <w:t>uart</w:t>
      </w:r>
      <w:r w:rsidR="00D706ED" w:rsidRPr="00F45612">
        <w:rPr>
          <w:color w:val="000000" w:themeColor="text1"/>
        </w:rPr>
        <w:t xml:space="preserve"> to take place to ensure a consistent understanding of consultation require</w:t>
      </w:r>
      <w:r w:rsidR="005C54C5" w:rsidRPr="00F45612">
        <w:rPr>
          <w:color w:val="000000" w:themeColor="text1"/>
        </w:rPr>
        <w:t>ments in relation to offshoring and</w:t>
      </w:r>
      <w:r w:rsidR="00611A44" w:rsidRPr="00F45612">
        <w:rPr>
          <w:color w:val="000000" w:themeColor="text1"/>
        </w:rPr>
        <w:t xml:space="preserve"> to</w:t>
      </w:r>
      <w:r w:rsidR="005C54C5" w:rsidRPr="00F45612">
        <w:rPr>
          <w:color w:val="000000" w:themeColor="text1"/>
        </w:rPr>
        <w:t xml:space="preserve"> agree how to ensure the JWG gets updates.</w:t>
      </w:r>
      <w:r w:rsidR="00265F83" w:rsidRPr="00F45612">
        <w:rPr>
          <w:color w:val="000000" w:themeColor="text1"/>
        </w:rPr>
        <w:t xml:space="preserve"> </w:t>
      </w:r>
      <w:r w:rsidR="00521218" w:rsidRPr="00F45612">
        <w:rPr>
          <w:color w:val="000000" w:themeColor="text1"/>
        </w:rPr>
        <w:t>Content for the meeting will be jointly agreed within two weeks, and the meeting will take place within a further four weeks.</w:t>
      </w:r>
    </w:p>
    <w:p w14:paraId="7AE2B989" w14:textId="02FEEB2F" w:rsidR="009B4ABC" w:rsidRPr="00F45612" w:rsidRDefault="009B4ABC" w:rsidP="004F6C28">
      <w:pPr>
        <w:pStyle w:val="ListParagraph"/>
        <w:ind w:left="360"/>
        <w:rPr>
          <w:b/>
          <w:color w:val="000000" w:themeColor="text1"/>
          <w:u w:val="single"/>
        </w:rPr>
      </w:pPr>
    </w:p>
    <w:p w14:paraId="51A2E4D8" w14:textId="2953FC50" w:rsidR="00A67E60" w:rsidRPr="00F45612" w:rsidRDefault="00FD5B9C" w:rsidP="00A67E60">
      <w:pPr>
        <w:rPr>
          <w:b/>
          <w:color w:val="000000" w:themeColor="text1"/>
        </w:rPr>
      </w:pPr>
      <w:r>
        <w:rPr>
          <w:b/>
          <w:color w:val="000000" w:themeColor="text1"/>
          <w:u w:val="single"/>
        </w:rPr>
        <w:t>C</w:t>
      </w:r>
      <w:r w:rsidR="00C1699D" w:rsidRPr="00F45612">
        <w:rPr>
          <w:b/>
          <w:color w:val="000000" w:themeColor="text1"/>
          <w:u w:val="single"/>
        </w:rPr>
        <w:tab/>
      </w:r>
      <w:r w:rsidR="00A67E60" w:rsidRPr="00F45612">
        <w:rPr>
          <w:b/>
          <w:color w:val="000000" w:themeColor="text1"/>
          <w:u w:val="single"/>
        </w:rPr>
        <w:t>PHI/income protection</w:t>
      </w:r>
    </w:p>
    <w:p w14:paraId="71320111" w14:textId="63806455" w:rsidR="00D706ED" w:rsidRPr="00F45612" w:rsidRDefault="001756C8" w:rsidP="00D706ED">
      <w:pPr>
        <w:pStyle w:val="ListParagraph"/>
        <w:numPr>
          <w:ilvl w:val="0"/>
          <w:numId w:val="1"/>
        </w:numPr>
        <w:rPr>
          <w:color w:val="000000" w:themeColor="text1"/>
        </w:rPr>
      </w:pPr>
      <w:r w:rsidRPr="00F45612">
        <w:rPr>
          <w:color w:val="000000" w:themeColor="text1"/>
        </w:rPr>
        <w:lastRenderedPageBreak/>
        <w:t xml:space="preserve">The </w:t>
      </w:r>
      <w:r w:rsidR="00A152F5" w:rsidRPr="00F45612">
        <w:rPr>
          <w:color w:val="000000" w:themeColor="text1"/>
        </w:rPr>
        <w:t>Company understands UNITE</w:t>
      </w:r>
      <w:r w:rsidR="00521218" w:rsidRPr="00F45612">
        <w:rPr>
          <w:color w:val="000000" w:themeColor="text1"/>
        </w:rPr>
        <w:t>’s</w:t>
      </w:r>
      <w:r w:rsidR="00A152F5" w:rsidRPr="00F45612">
        <w:rPr>
          <w:color w:val="000000" w:themeColor="text1"/>
        </w:rPr>
        <w:t xml:space="preserve"> concerns around the coupling of the PHI </w:t>
      </w:r>
      <w:r w:rsidR="00521218" w:rsidRPr="00F45612">
        <w:rPr>
          <w:color w:val="000000" w:themeColor="text1"/>
        </w:rPr>
        <w:t>i</w:t>
      </w:r>
      <w:r w:rsidR="00A152F5" w:rsidRPr="00F45612">
        <w:rPr>
          <w:color w:val="000000" w:themeColor="text1"/>
        </w:rPr>
        <w:t>ssues (</w:t>
      </w:r>
      <w:r w:rsidR="002B5DD6" w:rsidRPr="00F45612">
        <w:rPr>
          <w:color w:val="000000" w:themeColor="text1"/>
        </w:rPr>
        <w:t xml:space="preserve">specifically the proposed </w:t>
      </w:r>
      <w:r w:rsidR="00A152F5" w:rsidRPr="00F45612">
        <w:rPr>
          <w:color w:val="000000" w:themeColor="text1"/>
        </w:rPr>
        <w:t xml:space="preserve">changes to PHI for new starters </w:t>
      </w:r>
      <w:r w:rsidR="002B5DD6" w:rsidRPr="00F45612">
        <w:rPr>
          <w:color w:val="000000" w:themeColor="text1"/>
        </w:rPr>
        <w:t>vs. the</w:t>
      </w:r>
      <w:r w:rsidR="00A152F5" w:rsidRPr="00F45612">
        <w:rPr>
          <w:color w:val="000000" w:themeColor="text1"/>
        </w:rPr>
        <w:t xml:space="preserve"> PHI bridging insurance </w:t>
      </w:r>
      <w:r w:rsidR="002B5DD6" w:rsidRPr="00F45612">
        <w:rPr>
          <w:color w:val="000000" w:themeColor="text1"/>
        </w:rPr>
        <w:t>planned to be offered from November 2016 via</w:t>
      </w:r>
      <w:r w:rsidR="00A152F5" w:rsidRPr="00F45612">
        <w:rPr>
          <w:color w:val="000000" w:themeColor="text1"/>
        </w:rPr>
        <w:t xml:space="preserve"> Your Choices). </w:t>
      </w:r>
      <w:r w:rsidR="002B5DD6" w:rsidRPr="00F45612">
        <w:rPr>
          <w:color w:val="000000" w:themeColor="text1"/>
        </w:rPr>
        <w:t>The</w:t>
      </w:r>
      <w:r w:rsidR="00A152F5" w:rsidRPr="00F45612">
        <w:rPr>
          <w:color w:val="000000" w:themeColor="text1"/>
        </w:rPr>
        <w:t xml:space="preserve"> Company accepts that this could have b</w:t>
      </w:r>
      <w:r w:rsidR="0003598A" w:rsidRPr="00F45612">
        <w:rPr>
          <w:color w:val="000000" w:themeColor="text1"/>
        </w:rPr>
        <w:t>een made clearer at the time</w:t>
      </w:r>
      <w:r w:rsidR="002B5DD6" w:rsidRPr="00F45612">
        <w:rPr>
          <w:color w:val="000000" w:themeColor="text1"/>
        </w:rPr>
        <w:t xml:space="preserve"> that</w:t>
      </w:r>
      <w:r w:rsidR="0003598A" w:rsidRPr="00F45612">
        <w:rPr>
          <w:color w:val="000000" w:themeColor="text1"/>
        </w:rPr>
        <w:t xml:space="preserve"> PHI</w:t>
      </w:r>
      <w:r w:rsidR="00A152F5" w:rsidRPr="00F45612">
        <w:rPr>
          <w:color w:val="000000" w:themeColor="text1"/>
        </w:rPr>
        <w:t xml:space="preserve"> was</w:t>
      </w:r>
      <w:r w:rsidR="0003598A" w:rsidRPr="00F45612">
        <w:rPr>
          <w:color w:val="000000" w:themeColor="text1"/>
        </w:rPr>
        <w:t xml:space="preserve"> raised as a collective issue</w:t>
      </w:r>
      <w:r w:rsidR="002B5DD6" w:rsidRPr="00F45612">
        <w:rPr>
          <w:color w:val="000000" w:themeColor="text1"/>
        </w:rPr>
        <w:t>. The Company is</w:t>
      </w:r>
      <w:r w:rsidR="00E9462B" w:rsidRPr="00F45612">
        <w:rPr>
          <w:color w:val="000000" w:themeColor="text1"/>
        </w:rPr>
        <w:t xml:space="preserve"> confident that this can be resolved by the timel</w:t>
      </w:r>
      <w:r w:rsidR="00D968E7" w:rsidRPr="00F45612">
        <w:rPr>
          <w:color w:val="000000" w:themeColor="text1"/>
        </w:rPr>
        <w:t>ines for implementation date of 1</w:t>
      </w:r>
      <w:r w:rsidR="00D968E7" w:rsidRPr="00F45612">
        <w:rPr>
          <w:color w:val="000000" w:themeColor="text1"/>
          <w:vertAlign w:val="superscript"/>
        </w:rPr>
        <w:t>st</w:t>
      </w:r>
      <w:r w:rsidR="00D968E7" w:rsidRPr="00F45612">
        <w:rPr>
          <w:color w:val="000000" w:themeColor="text1"/>
        </w:rPr>
        <w:t xml:space="preserve"> November 2016.</w:t>
      </w:r>
    </w:p>
    <w:p w14:paraId="265FD7C6" w14:textId="689CFFE1" w:rsidR="00A67E60" w:rsidRPr="00F45612" w:rsidRDefault="00013E09" w:rsidP="00A67E60">
      <w:pPr>
        <w:pStyle w:val="ListParagraph"/>
        <w:numPr>
          <w:ilvl w:val="0"/>
          <w:numId w:val="1"/>
        </w:numPr>
        <w:rPr>
          <w:color w:val="000000" w:themeColor="text1"/>
        </w:rPr>
      </w:pPr>
      <w:r w:rsidRPr="00F45612">
        <w:rPr>
          <w:color w:val="000000" w:themeColor="text1"/>
        </w:rPr>
        <w:t>The parties will p</w:t>
      </w:r>
      <w:r w:rsidR="00D706ED" w:rsidRPr="00F45612">
        <w:rPr>
          <w:color w:val="000000" w:themeColor="text1"/>
        </w:rPr>
        <w:t xml:space="preserve">roceed to hear the collective issue over </w:t>
      </w:r>
      <w:r w:rsidR="002B5DD6" w:rsidRPr="00F45612">
        <w:rPr>
          <w:color w:val="000000" w:themeColor="text1"/>
        </w:rPr>
        <w:t xml:space="preserve">the </w:t>
      </w:r>
      <w:r w:rsidR="00D706ED" w:rsidRPr="00F45612">
        <w:rPr>
          <w:color w:val="000000" w:themeColor="text1"/>
        </w:rPr>
        <w:t xml:space="preserve">proposed changes to </w:t>
      </w:r>
      <w:r w:rsidR="00D968E7" w:rsidRPr="00F45612">
        <w:rPr>
          <w:color w:val="000000" w:themeColor="text1"/>
        </w:rPr>
        <w:t>PHI. The</w:t>
      </w:r>
      <w:r w:rsidR="004770FB" w:rsidRPr="00F45612">
        <w:rPr>
          <w:color w:val="000000" w:themeColor="text1"/>
        </w:rPr>
        <w:t xml:space="preserve"> parties will agree appropriate attendees to ensure the relevant expertise and authority</w:t>
      </w:r>
      <w:r w:rsidR="002B5DD6" w:rsidRPr="00F45612">
        <w:rPr>
          <w:color w:val="000000" w:themeColor="text1"/>
        </w:rPr>
        <w:t xml:space="preserve"> is available from both sides</w:t>
      </w:r>
      <w:r w:rsidR="004770FB" w:rsidRPr="00F45612">
        <w:rPr>
          <w:color w:val="000000" w:themeColor="text1"/>
        </w:rPr>
        <w:t xml:space="preserve">. </w:t>
      </w:r>
      <w:r w:rsidR="00E9462B" w:rsidRPr="00F45612">
        <w:rPr>
          <w:color w:val="000000" w:themeColor="text1"/>
        </w:rPr>
        <w:t>Dates for stage 1 have been offered and d</w:t>
      </w:r>
      <w:r w:rsidRPr="00F45612">
        <w:rPr>
          <w:color w:val="000000" w:themeColor="text1"/>
        </w:rPr>
        <w:t>ates for</w:t>
      </w:r>
      <w:r w:rsidR="00E9462B" w:rsidRPr="00F45612">
        <w:rPr>
          <w:color w:val="000000" w:themeColor="text1"/>
        </w:rPr>
        <w:t xml:space="preserve"> stage 2 and 3</w:t>
      </w:r>
      <w:r w:rsidRPr="00F45612">
        <w:rPr>
          <w:color w:val="000000" w:themeColor="text1"/>
        </w:rPr>
        <w:t xml:space="preserve"> </w:t>
      </w:r>
      <w:r w:rsidR="002B5DD6" w:rsidRPr="00F45612">
        <w:rPr>
          <w:color w:val="000000" w:themeColor="text1"/>
        </w:rPr>
        <w:t>w</w:t>
      </w:r>
      <w:r w:rsidRPr="00F45612">
        <w:rPr>
          <w:color w:val="000000" w:themeColor="text1"/>
        </w:rPr>
        <w:t>ill be agreed</w:t>
      </w:r>
      <w:r w:rsidR="002B5DD6" w:rsidRPr="00F45612">
        <w:rPr>
          <w:color w:val="000000" w:themeColor="text1"/>
        </w:rPr>
        <w:t xml:space="preserve"> in advance in case they are required. This will</w:t>
      </w:r>
      <w:r w:rsidRPr="00F45612">
        <w:rPr>
          <w:color w:val="000000" w:themeColor="text1"/>
        </w:rPr>
        <w:t xml:space="preserve"> ensure th</w:t>
      </w:r>
      <w:r w:rsidR="002B5DD6" w:rsidRPr="00F45612">
        <w:rPr>
          <w:color w:val="000000" w:themeColor="text1"/>
        </w:rPr>
        <w:t>at the hearing of the collective issue is c</w:t>
      </w:r>
      <w:r w:rsidRPr="00F45612">
        <w:rPr>
          <w:color w:val="000000" w:themeColor="text1"/>
        </w:rPr>
        <w:t xml:space="preserve">oncluded before </w:t>
      </w:r>
      <w:r w:rsidR="002B5DD6" w:rsidRPr="00F45612">
        <w:rPr>
          <w:color w:val="000000" w:themeColor="text1"/>
        </w:rPr>
        <w:t xml:space="preserve">the proposed implementation of the changes in </w:t>
      </w:r>
      <w:r w:rsidRPr="00F45612">
        <w:rPr>
          <w:color w:val="000000" w:themeColor="text1"/>
        </w:rPr>
        <w:t>November 2016.</w:t>
      </w:r>
    </w:p>
    <w:p w14:paraId="45E57E4D" w14:textId="1AAE2CD3" w:rsidR="00A67E60" w:rsidRPr="00F45612" w:rsidRDefault="00FD5B9C" w:rsidP="00A67E60">
      <w:pPr>
        <w:rPr>
          <w:b/>
          <w:color w:val="000000" w:themeColor="text1"/>
          <w:u w:val="single"/>
        </w:rPr>
      </w:pPr>
      <w:r>
        <w:rPr>
          <w:b/>
          <w:color w:val="000000" w:themeColor="text1"/>
          <w:u w:val="single"/>
        </w:rPr>
        <w:t>D</w:t>
      </w:r>
      <w:r w:rsidR="00C1699D" w:rsidRPr="00F45612">
        <w:rPr>
          <w:b/>
          <w:color w:val="000000" w:themeColor="text1"/>
          <w:u w:val="single"/>
        </w:rPr>
        <w:tab/>
      </w:r>
      <w:r w:rsidR="00A67E60" w:rsidRPr="00F45612">
        <w:rPr>
          <w:b/>
          <w:color w:val="000000" w:themeColor="text1"/>
          <w:u w:val="single"/>
        </w:rPr>
        <w:t>Pre-moderation of PACs</w:t>
      </w:r>
    </w:p>
    <w:p w14:paraId="7AD7044D" w14:textId="543FEB11" w:rsidR="00FD27CE" w:rsidRPr="00F45612" w:rsidRDefault="00A152F5" w:rsidP="00A152F5">
      <w:pPr>
        <w:pStyle w:val="ListParagraph"/>
        <w:numPr>
          <w:ilvl w:val="0"/>
          <w:numId w:val="1"/>
        </w:numPr>
        <w:rPr>
          <w:color w:val="000000" w:themeColor="text1"/>
        </w:rPr>
      </w:pPr>
      <w:r w:rsidRPr="00F45612">
        <w:rPr>
          <w:color w:val="000000" w:themeColor="text1"/>
        </w:rPr>
        <w:t xml:space="preserve">A confirmation email </w:t>
      </w:r>
      <w:r w:rsidR="002B5DD6" w:rsidRPr="00F45612">
        <w:rPr>
          <w:color w:val="000000" w:themeColor="text1"/>
        </w:rPr>
        <w:t>w</w:t>
      </w:r>
      <w:r w:rsidR="00521218" w:rsidRPr="00F45612">
        <w:rPr>
          <w:color w:val="000000" w:themeColor="text1"/>
        </w:rPr>
        <w:t>as</w:t>
      </w:r>
      <w:r w:rsidRPr="00F45612">
        <w:rPr>
          <w:color w:val="000000" w:themeColor="text1"/>
        </w:rPr>
        <w:t xml:space="preserve"> sent </w:t>
      </w:r>
      <w:r w:rsidR="00521218" w:rsidRPr="00F45612">
        <w:rPr>
          <w:color w:val="000000" w:themeColor="text1"/>
        </w:rPr>
        <w:t>on 21</w:t>
      </w:r>
      <w:r w:rsidR="00521218" w:rsidRPr="00F45612">
        <w:rPr>
          <w:color w:val="000000" w:themeColor="text1"/>
          <w:vertAlign w:val="superscript"/>
        </w:rPr>
        <w:t>st</w:t>
      </w:r>
      <w:r w:rsidR="00521218" w:rsidRPr="00F45612">
        <w:rPr>
          <w:color w:val="000000" w:themeColor="text1"/>
        </w:rPr>
        <w:t xml:space="preserve"> July </w:t>
      </w:r>
      <w:r w:rsidRPr="00F45612">
        <w:rPr>
          <w:color w:val="000000" w:themeColor="text1"/>
        </w:rPr>
        <w:t>to all employees</w:t>
      </w:r>
      <w:r w:rsidR="00521218" w:rsidRPr="00F45612">
        <w:rPr>
          <w:color w:val="000000" w:themeColor="text1"/>
        </w:rPr>
        <w:t xml:space="preserve"> </w:t>
      </w:r>
      <w:r w:rsidRPr="00F45612">
        <w:rPr>
          <w:color w:val="000000" w:themeColor="text1"/>
        </w:rPr>
        <w:t xml:space="preserve">in the </w:t>
      </w:r>
      <w:r w:rsidR="002B5DD6" w:rsidRPr="00F45612">
        <w:rPr>
          <w:color w:val="000000" w:themeColor="text1"/>
        </w:rPr>
        <w:t>Manchester Bargaining Unit</w:t>
      </w:r>
      <w:r w:rsidRPr="00F45612">
        <w:rPr>
          <w:color w:val="000000" w:themeColor="text1"/>
        </w:rPr>
        <w:t xml:space="preserve"> to inform them that </w:t>
      </w:r>
      <w:r w:rsidR="00806C17" w:rsidRPr="00F45612">
        <w:rPr>
          <w:color w:val="000000" w:themeColor="text1"/>
        </w:rPr>
        <w:t xml:space="preserve">their final </w:t>
      </w:r>
      <w:r w:rsidR="002B5DD6" w:rsidRPr="00F45612">
        <w:rPr>
          <w:color w:val="000000" w:themeColor="text1"/>
        </w:rPr>
        <w:t xml:space="preserve">2015/16 </w:t>
      </w:r>
      <w:r w:rsidR="00806C17" w:rsidRPr="00F45612">
        <w:rPr>
          <w:color w:val="000000" w:themeColor="text1"/>
        </w:rPr>
        <w:t>PAC</w:t>
      </w:r>
      <w:r w:rsidR="002B5DD6" w:rsidRPr="00F45612">
        <w:rPr>
          <w:color w:val="000000" w:themeColor="text1"/>
        </w:rPr>
        <w:t xml:space="preserve"> ratings</w:t>
      </w:r>
      <w:r w:rsidR="00806C17" w:rsidRPr="00F45612">
        <w:rPr>
          <w:color w:val="000000" w:themeColor="text1"/>
        </w:rPr>
        <w:t xml:space="preserve"> are available on Your HR</w:t>
      </w:r>
      <w:r w:rsidR="00BB7652" w:rsidRPr="00F45612">
        <w:rPr>
          <w:color w:val="000000" w:themeColor="text1"/>
        </w:rPr>
        <w:t xml:space="preserve">. Any challenges to PAC ratings should be raised </w:t>
      </w:r>
      <w:r w:rsidR="00E339E1" w:rsidRPr="00F45612">
        <w:rPr>
          <w:color w:val="000000" w:themeColor="text1"/>
        </w:rPr>
        <w:t xml:space="preserve">in line with the agreed process </w:t>
      </w:r>
      <w:r w:rsidR="002B5DD6" w:rsidRPr="00F45612">
        <w:rPr>
          <w:color w:val="000000" w:themeColor="text1"/>
        </w:rPr>
        <w:t>per</w:t>
      </w:r>
      <w:r w:rsidR="00E339E1" w:rsidRPr="00F45612">
        <w:rPr>
          <w:color w:val="000000" w:themeColor="text1"/>
        </w:rPr>
        <w:t xml:space="preserve"> the Manchester Pay and Benefits Agreement</w:t>
      </w:r>
      <w:r w:rsidR="002B5DD6" w:rsidRPr="00F45612">
        <w:rPr>
          <w:color w:val="000000" w:themeColor="text1"/>
        </w:rPr>
        <w:t xml:space="preserve"> 2015</w:t>
      </w:r>
      <w:r w:rsidRPr="00F45612">
        <w:rPr>
          <w:color w:val="000000" w:themeColor="text1"/>
        </w:rPr>
        <w:t>.</w:t>
      </w:r>
    </w:p>
    <w:p w14:paraId="102B32BB" w14:textId="1AE28727" w:rsidR="002B5DD6" w:rsidRPr="00F45612" w:rsidRDefault="00FD27CE" w:rsidP="00A152F5">
      <w:pPr>
        <w:pStyle w:val="ListParagraph"/>
        <w:numPr>
          <w:ilvl w:val="0"/>
          <w:numId w:val="1"/>
        </w:numPr>
        <w:rPr>
          <w:color w:val="000000" w:themeColor="text1"/>
        </w:rPr>
      </w:pPr>
      <w:r w:rsidRPr="00F45612">
        <w:rPr>
          <w:color w:val="000000" w:themeColor="text1"/>
        </w:rPr>
        <w:t>If any individuals’ 2015</w:t>
      </w:r>
      <w:r w:rsidR="00DC7D70" w:rsidRPr="00F45612">
        <w:rPr>
          <w:color w:val="000000" w:themeColor="text1"/>
        </w:rPr>
        <w:t>/</w:t>
      </w:r>
      <w:r w:rsidRPr="00F45612">
        <w:rPr>
          <w:color w:val="000000" w:themeColor="text1"/>
        </w:rPr>
        <w:t>16 PACs are changed as a result of challenges, their pay will be adjusted accordingly with effect from 1</w:t>
      </w:r>
      <w:r w:rsidRPr="00F45612">
        <w:rPr>
          <w:color w:val="000000" w:themeColor="text1"/>
          <w:vertAlign w:val="superscript"/>
        </w:rPr>
        <w:t>st</w:t>
      </w:r>
      <w:r w:rsidRPr="00F45612">
        <w:rPr>
          <w:color w:val="000000" w:themeColor="text1"/>
        </w:rPr>
        <w:t xml:space="preserve"> August 2016. Their bonuses and any other affected remuneration will also be corrected.</w:t>
      </w:r>
    </w:p>
    <w:p w14:paraId="6445F2D8" w14:textId="2088351B" w:rsidR="00D968E7" w:rsidRPr="00F45612" w:rsidRDefault="002B5DD6" w:rsidP="00A152F5">
      <w:pPr>
        <w:pStyle w:val="ListParagraph"/>
        <w:numPr>
          <w:ilvl w:val="0"/>
          <w:numId w:val="1"/>
        </w:numPr>
        <w:rPr>
          <w:color w:val="000000" w:themeColor="text1"/>
        </w:rPr>
      </w:pPr>
      <w:r w:rsidRPr="00F45612">
        <w:rPr>
          <w:color w:val="000000" w:themeColor="text1"/>
        </w:rPr>
        <w:t>The proposed amendments to the relevant section of the Manchester Pay and Benefits Agreement</w:t>
      </w:r>
      <w:r w:rsidR="00236A58" w:rsidRPr="00F45612">
        <w:rPr>
          <w:color w:val="000000" w:themeColor="text1"/>
        </w:rPr>
        <w:t xml:space="preserve"> for 2016</w:t>
      </w:r>
      <w:r w:rsidRPr="00F45612">
        <w:rPr>
          <w:color w:val="000000" w:themeColor="text1"/>
        </w:rPr>
        <w:t xml:space="preserve"> </w:t>
      </w:r>
      <w:r w:rsidR="00F0626A" w:rsidRPr="00F45612">
        <w:rPr>
          <w:color w:val="000000" w:themeColor="text1"/>
        </w:rPr>
        <w:t xml:space="preserve">that both UNITE and Fujitsu </w:t>
      </w:r>
      <w:r w:rsidRPr="00F45612">
        <w:rPr>
          <w:color w:val="000000" w:themeColor="text1"/>
        </w:rPr>
        <w:t>have jointly worked through accurately reflect the performance management process moving forward</w:t>
      </w:r>
      <w:r w:rsidR="00FD27CE" w:rsidRPr="00F45612">
        <w:rPr>
          <w:color w:val="000000" w:themeColor="text1"/>
        </w:rPr>
        <w:t>.</w:t>
      </w:r>
    </w:p>
    <w:p w14:paraId="10F6622F" w14:textId="6F73CD0A" w:rsidR="00A67E60" w:rsidRPr="00F45612" w:rsidRDefault="00FD5B9C" w:rsidP="00A67E60">
      <w:pPr>
        <w:rPr>
          <w:b/>
          <w:color w:val="000000" w:themeColor="text1"/>
          <w:u w:val="single"/>
        </w:rPr>
      </w:pPr>
      <w:r>
        <w:rPr>
          <w:b/>
          <w:color w:val="000000" w:themeColor="text1"/>
          <w:u w:val="single"/>
        </w:rPr>
        <w:t>E</w:t>
      </w:r>
      <w:r w:rsidR="00C1699D" w:rsidRPr="00F45612">
        <w:rPr>
          <w:b/>
          <w:color w:val="000000" w:themeColor="text1"/>
          <w:u w:val="single"/>
        </w:rPr>
        <w:tab/>
      </w:r>
      <w:r w:rsidR="00A67E60" w:rsidRPr="00F45612">
        <w:rPr>
          <w:b/>
          <w:color w:val="000000" w:themeColor="text1"/>
          <w:u w:val="single"/>
        </w:rPr>
        <w:t>Ex-apprentices’ pay rise</w:t>
      </w:r>
    </w:p>
    <w:p w14:paraId="572162D0" w14:textId="17215DD8" w:rsidR="00A67E60" w:rsidRPr="00F45612" w:rsidRDefault="001B78F3" w:rsidP="00645C63">
      <w:pPr>
        <w:pStyle w:val="ListParagraph"/>
        <w:numPr>
          <w:ilvl w:val="0"/>
          <w:numId w:val="1"/>
        </w:numPr>
        <w:rPr>
          <w:color w:val="000000" w:themeColor="text1"/>
        </w:rPr>
      </w:pPr>
      <w:r w:rsidRPr="00F45612">
        <w:rPr>
          <w:color w:val="000000" w:themeColor="text1"/>
        </w:rPr>
        <w:t xml:space="preserve">The company has confirmed in </w:t>
      </w:r>
      <w:r w:rsidR="00645C63" w:rsidRPr="00F45612">
        <w:rPr>
          <w:color w:val="000000" w:themeColor="text1"/>
        </w:rPr>
        <w:t xml:space="preserve">writing to </w:t>
      </w:r>
      <w:r w:rsidR="00BB7652" w:rsidRPr="00F45612">
        <w:rPr>
          <w:color w:val="000000" w:themeColor="text1"/>
        </w:rPr>
        <w:t xml:space="preserve">the two </w:t>
      </w:r>
      <w:r w:rsidR="00645C63" w:rsidRPr="00F45612">
        <w:rPr>
          <w:color w:val="000000" w:themeColor="text1"/>
        </w:rPr>
        <w:t>individual</w:t>
      </w:r>
      <w:r w:rsidR="00BB7652" w:rsidRPr="00F45612">
        <w:rPr>
          <w:color w:val="000000" w:themeColor="text1"/>
        </w:rPr>
        <w:t xml:space="preserve">s previously referenced that </w:t>
      </w:r>
      <w:r w:rsidR="00645C63" w:rsidRPr="00F45612">
        <w:rPr>
          <w:color w:val="000000" w:themeColor="text1"/>
        </w:rPr>
        <w:t xml:space="preserve">their </w:t>
      </w:r>
      <w:r w:rsidRPr="00F45612">
        <w:rPr>
          <w:color w:val="000000" w:themeColor="text1"/>
        </w:rPr>
        <w:t>increased</w:t>
      </w:r>
      <w:r w:rsidR="00645C63" w:rsidRPr="00F45612">
        <w:rPr>
          <w:color w:val="000000" w:themeColor="text1"/>
        </w:rPr>
        <w:t xml:space="preserve"> and backdated salary, which will be paid </w:t>
      </w:r>
      <w:r w:rsidR="00A152F5" w:rsidRPr="00F45612">
        <w:rPr>
          <w:color w:val="000000" w:themeColor="text1"/>
        </w:rPr>
        <w:t xml:space="preserve">as soon as </w:t>
      </w:r>
      <w:r w:rsidR="00BB7652" w:rsidRPr="00F45612">
        <w:rPr>
          <w:color w:val="000000" w:themeColor="text1"/>
        </w:rPr>
        <w:t>possible</w:t>
      </w:r>
      <w:r w:rsidR="00645C63" w:rsidRPr="00F45612">
        <w:rPr>
          <w:color w:val="000000" w:themeColor="text1"/>
        </w:rPr>
        <w:t>.</w:t>
      </w:r>
      <w:r w:rsidRPr="00F45612">
        <w:rPr>
          <w:color w:val="000000" w:themeColor="text1"/>
        </w:rPr>
        <w:t xml:space="preserve"> The increases are in line with the figures provided by UNITE.</w:t>
      </w:r>
    </w:p>
    <w:p w14:paraId="36D8B92E" w14:textId="4E132D9D" w:rsidR="00645C63" w:rsidRPr="00F45612" w:rsidRDefault="00645C63" w:rsidP="00645C63">
      <w:pPr>
        <w:pStyle w:val="ListParagraph"/>
        <w:numPr>
          <w:ilvl w:val="0"/>
          <w:numId w:val="1"/>
        </w:numPr>
        <w:rPr>
          <w:color w:val="000000" w:themeColor="text1"/>
        </w:rPr>
      </w:pPr>
      <w:r w:rsidRPr="00F45612">
        <w:rPr>
          <w:color w:val="000000" w:themeColor="text1"/>
        </w:rPr>
        <w:t xml:space="preserve">The pay pot for the 2016 pay review will be recalculated based on the </w:t>
      </w:r>
      <w:r w:rsidR="001B78F3" w:rsidRPr="00F45612">
        <w:rPr>
          <w:color w:val="000000" w:themeColor="text1"/>
        </w:rPr>
        <w:t>increased</w:t>
      </w:r>
      <w:r w:rsidRPr="00F45612">
        <w:rPr>
          <w:color w:val="000000" w:themeColor="text1"/>
        </w:rPr>
        <w:t xml:space="preserve"> salaries.</w:t>
      </w:r>
    </w:p>
    <w:p w14:paraId="3344D79A" w14:textId="0DD19171" w:rsidR="00BB7652" w:rsidRPr="00F45612" w:rsidRDefault="00BB7652" w:rsidP="00612ABD">
      <w:pPr>
        <w:spacing w:line="240" w:lineRule="auto"/>
        <w:rPr>
          <w:b/>
          <w:color w:val="000000" w:themeColor="text1"/>
          <w:u w:val="single"/>
        </w:rPr>
      </w:pPr>
    </w:p>
    <w:p w14:paraId="73100A21" w14:textId="5A6F4A58" w:rsidR="009B4ABC" w:rsidRPr="00F45612" w:rsidRDefault="009B4ABC" w:rsidP="009B4ABC">
      <w:pPr>
        <w:rPr>
          <w:b/>
          <w:color w:val="000000" w:themeColor="text1"/>
          <w:u w:val="single"/>
        </w:rPr>
      </w:pPr>
      <w:r w:rsidRPr="00F45612">
        <w:rPr>
          <w:b/>
          <w:color w:val="000000" w:themeColor="text1"/>
          <w:u w:val="single"/>
        </w:rPr>
        <w:t>Signatures</w:t>
      </w:r>
    </w:p>
    <w:p w14:paraId="4961965D" w14:textId="695E9843" w:rsidR="009B4ABC" w:rsidRPr="00F45612" w:rsidRDefault="009B4ABC" w:rsidP="009B4ABC">
      <w:pPr>
        <w:rPr>
          <w:color w:val="000000" w:themeColor="text1"/>
        </w:rPr>
      </w:pPr>
      <w:r w:rsidRPr="00F45612">
        <w:rPr>
          <w:color w:val="000000" w:themeColor="text1"/>
        </w:rPr>
        <w:t>Names:</w:t>
      </w:r>
      <w:r w:rsidR="00C36522" w:rsidRPr="00C36522">
        <w:rPr>
          <w:noProof/>
          <w:lang w:eastAsia="en-GB"/>
        </w:rPr>
        <w:t xml:space="preserve"> </w:t>
      </w:r>
    </w:p>
    <w:p w14:paraId="3FD249B9" w14:textId="77777777" w:rsidR="009B4ABC" w:rsidRPr="00F45612" w:rsidRDefault="009B4ABC" w:rsidP="009B4ABC">
      <w:pPr>
        <w:rPr>
          <w:color w:val="000000" w:themeColor="text1"/>
        </w:rPr>
      </w:pPr>
      <w:r w:rsidRPr="00F45612">
        <w:rPr>
          <w:color w:val="000000" w:themeColor="text1"/>
        </w:rPr>
        <w:t>Signatures:</w:t>
      </w:r>
    </w:p>
    <w:p w14:paraId="0163132E" w14:textId="77777777" w:rsidR="009B4ABC" w:rsidRPr="00F45612" w:rsidRDefault="009B4ABC" w:rsidP="00612ABD">
      <w:pPr>
        <w:spacing w:line="240" w:lineRule="auto"/>
        <w:rPr>
          <w:color w:val="000000" w:themeColor="text1"/>
        </w:rPr>
      </w:pPr>
    </w:p>
    <w:p w14:paraId="50E37E70" w14:textId="77777777" w:rsidR="009B4ABC" w:rsidRPr="00F45612" w:rsidRDefault="009B4ABC" w:rsidP="009B4ABC">
      <w:pPr>
        <w:rPr>
          <w:color w:val="000000" w:themeColor="text1"/>
        </w:rPr>
      </w:pPr>
      <w:r w:rsidRPr="00F45612">
        <w:rPr>
          <w:color w:val="000000" w:themeColor="text1"/>
        </w:rPr>
        <w:t>Dates:</w:t>
      </w:r>
    </w:p>
    <w:p w14:paraId="42766767" w14:textId="77777777" w:rsidR="009B4ABC" w:rsidRPr="00F45612" w:rsidRDefault="009B4ABC" w:rsidP="009B4ABC">
      <w:pPr>
        <w:rPr>
          <w:color w:val="000000" w:themeColor="text1"/>
        </w:rPr>
      </w:pPr>
      <w:r w:rsidRPr="00F45612">
        <w:rPr>
          <w:color w:val="000000" w:themeColor="text1"/>
        </w:rPr>
        <w:t>On behalf of Fujitsu Services Limited</w:t>
      </w:r>
    </w:p>
    <w:p w14:paraId="5369C21E" w14:textId="77777777" w:rsidR="009B4ABC" w:rsidRPr="00F45612" w:rsidRDefault="009B4ABC" w:rsidP="00612ABD">
      <w:pPr>
        <w:spacing w:line="240" w:lineRule="auto"/>
        <w:rPr>
          <w:color w:val="000000" w:themeColor="text1"/>
        </w:rPr>
      </w:pPr>
    </w:p>
    <w:p w14:paraId="1B48E1BA" w14:textId="77777777" w:rsidR="009B4ABC" w:rsidRPr="00F45612" w:rsidRDefault="009B4ABC" w:rsidP="009B4ABC">
      <w:pPr>
        <w:rPr>
          <w:color w:val="000000" w:themeColor="text1"/>
        </w:rPr>
      </w:pPr>
      <w:r w:rsidRPr="00F45612">
        <w:rPr>
          <w:color w:val="000000" w:themeColor="text1"/>
        </w:rPr>
        <w:t>Names:</w:t>
      </w:r>
    </w:p>
    <w:p w14:paraId="56085477" w14:textId="77777777" w:rsidR="009B4ABC" w:rsidRPr="00F45612" w:rsidRDefault="009B4ABC" w:rsidP="009B4ABC">
      <w:pPr>
        <w:rPr>
          <w:color w:val="000000" w:themeColor="text1"/>
        </w:rPr>
      </w:pPr>
      <w:r w:rsidRPr="00F45612">
        <w:rPr>
          <w:color w:val="000000" w:themeColor="text1"/>
        </w:rPr>
        <w:t>Signatures:</w:t>
      </w:r>
    </w:p>
    <w:p w14:paraId="189D4667" w14:textId="77777777" w:rsidR="009B4ABC" w:rsidRPr="00F45612" w:rsidRDefault="009B4ABC" w:rsidP="009B4ABC">
      <w:pPr>
        <w:rPr>
          <w:color w:val="000000" w:themeColor="text1"/>
        </w:rPr>
      </w:pPr>
    </w:p>
    <w:p w14:paraId="64A2A9D8" w14:textId="721FFCFA" w:rsidR="009B4ABC" w:rsidRPr="00F45612" w:rsidRDefault="009B4ABC" w:rsidP="009B4ABC">
      <w:pPr>
        <w:rPr>
          <w:color w:val="000000" w:themeColor="text1"/>
        </w:rPr>
      </w:pPr>
      <w:r w:rsidRPr="00F45612">
        <w:rPr>
          <w:color w:val="000000" w:themeColor="text1"/>
        </w:rPr>
        <w:t>Dates:</w:t>
      </w:r>
      <w:r w:rsidR="00C36522" w:rsidRPr="00C36522">
        <w:rPr>
          <w:noProof/>
          <w:lang w:eastAsia="en-GB"/>
        </w:rPr>
        <w:t xml:space="preserve"> </w:t>
      </w:r>
    </w:p>
    <w:p w14:paraId="4F5AA7CC" w14:textId="388E0A21" w:rsidR="009B4ABC" w:rsidRPr="005E529B" w:rsidRDefault="009B4ABC" w:rsidP="009B4ABC">
      <w:pPr>
        <w:rPr>
          <w:color w:val="000000" w:themeColor="text1"/>
        </w:rPr>
      </w:pPr>
      <w:r w:rsidRPr="00F45612">
        <w:rPr>
          <w:color w:val="000000" w:themeColor="text1"/>
        </w:rPr>
        <w:t xml:space="preserve">On behalf of </w:t>
      </w:r>
      <w:proofErr w:type="gramStart"/>
      <w:r w:rsidRPr="00F45612">
        <w:rPr>
          <w:color w:val="000000" w:themeColor="text1"/>
        </w:rPr>
        <w:t>Unite</w:t>
      </w:r>
      <w:proofErr w:type="gramEnd"/>
      <w:r w:rsidRPr="00F45612">
        <w:rPr>
          <w:color w:val="000000" w:themeColor="text1"/>
        </w:rPr>
        <w:t xml:space="preserve"> the Union</w:t>
      </w:r>
    </w:p>
    <w:sectPr w:rsidR="009B4ABC" w:rsidRPr="005E529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ACA77" w14:textId="77777777" w:rsidR="00355201" w:rsidRDefault="00355201" w:rsidP="009B4ABC">
      <w:pPr>
        <w:spacing w:after="0" w:line="240" w:lineRule="auto"/>
      </w:pPr>
      <w:r>
        <w:separator/>
      </w:r>
    </w:p>
  </w:endnote>
  <w:endnote w:type="continuationSeparator" w:id="0">
    <w:p w14:paraId="0D4E2754" w14:textId="77777777" w:rsidR="00355201" w:rsidRDefault="00355201" w:rsidP="009B4ABC">
      <w:pPr>
        <w:spacing w:after="0" w:line="240" w:lineRule="auto"/>
      </w:pPr>
      <w:r>
        <w:continuationSeparator/>
      </w:r>
    </w:p>
  </w:endnote>
  <w:endnote w:type="continuationNotice" w:id="1">
    <w:p w14:paraId="746E0E47" w14:textId="77777777" w:rsidR="00355201" w:rsidRDefault="00355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826543"/>
      <w:docPartObj>
        <w:docPartGallery w:val="Page Numbers (Bottom of Page)"/>
        <w:docPartUnique/>
      </w:docPartObj>
    </w:sdtPr>
    <w:sdtEndPr/>
    <w:sdtContent>
      <w:sdt>
        <w:sdtPr>
          <w:id w:val="-1705238520"/>
          <w:docPartObj>
            <w:docPartGallery w:val="Page Numbers (Top of Page)"/>
            <w:docPartUnique/>
          </w:docPartObj>
        </w:sdtPr>
        <w:sdtEndPr/>
        <w:sdtContent>
          <w:p w14:paraId="63E41F43" w14:textId="77777777" w:rsidR="009B4ABC" w:rsidRDefault="009B4ABC" w:rsidP="009B4A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97E4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7E4E">
              <w:rPr>
                <w:b/>
                <w:bCs/>
                <w:noProof/>
              </w:rPr>
              <w:t>2</w:t>
            </w:r>
            <w:r>
              <w:rPr>
                <w:b/>
                <w:bCs/>
                <w:sz w:val="24"/>
                <w:szCs w:val="24"/>
              </w:rPr>
              <w:fldChar w:fldCharType="end"/>
            </w:r>
          </w:p>
        </w:sdtContent>
      </w:sdt>
    </w:sdtContent>
  </w:sdt>
  <w:p w14:paraId="41904B98" w14:textId="77777777" w:rsidR="009B4ABC" w:rsidRDefault="009B4A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31798" w14:textId="77777777" w:rsidR="00355201" w:rsidRDefault="00355201" w:rsidP="009B4ABC">
      <w:pPr>
        <w:spacing w:after="0" w:line="240" w:lineRule="auto"/>
      </w:pPr>
      <w:r>
        <w:separator/>
      </w:r>
    </w:p>
  </w:footnote>
  <w:footnote w:type="continuationSeparator" w:id="0">
    <w:p w14:paraId="4D59CBBC" w14:textId="77777777" w:rsidR="00355201" w:rsidRDefault="00355201" w:rsidP="009B4ABC">
      <w:pPr>
        <w:spacing w:after="0" w:line="240" w:lineRule="auto"/>
      </w:pPr>
      <w:r>
        <w:continuationSeparator/>
      </w:r>
    </w:p>
  </w:footnote>
  <w:footnote w:type="continuationNotice" w:id="1">
    <w:p w14:paraId="0BF778FC" w14:textId="77777777" w:rsidR="00355201" w:rsidRDefault="0035520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C0226"/>
    <w:multiLevelType w:val="hybridMultilevel"/>
    <w:tmpl w:val="3A3EC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547AE"/>
    <w:multiLevelType w:val="hybridMultilevel"/>
    <w:tmpl w:val="08284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EF0B6C"/>
    <w:multiLevelType w:val="hybridMultilevel"/>
    <w:tmpl w:val="C240A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07D12"/>
    <w:multiLevelType w:val="hybridMultilevel"/>
    <w:tmpl w:val="F3E43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C489F"/>
    <w:multiLevelType w:val="hybridMultilevel"/>
    <w:tmpl w:val="959AB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F8A71A4"/>
    <w:multiLevelType w:val="hybridMultilevel"/>
    <w:tmpl w:val="F552E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516DE6"/>
    <w:multiLevelType w:val="hybridMultilevel"/>
    <w:tmpl w:val="CAE2B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352DAD"/>
    <w:multiLevelType w:val="hybridMultilevel"/>
    <w:tmpl w:val="DE88B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6"/>
  </w:num>
  <w:num w:numId="5">
    <w:abstractNumId w:val="0"/>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EA"/>
    <w:rsid w:val="00013E09"/>
    <w:rsid w:val="00026CF7"/>
    <w:rsid w:val="0003598A"/>
    <w:rsid w:val="00037C96"/>
    <w:rsid w:val="00040061"/>
    <w:rsid w:val="00046597"/>
    <w:rsid w:val="00050F6C"/>
    <w:rsid w:val="000919E3"/>
    <w:rsid w:val="001756C8"/>
    <w:rsid w:val="00197E4E"/>
    <w:rsid w:val="001A741D"/>
    <w:rsid w:val="001B78F3"/>
    <w:rsid w:val="00221A0C"/>
    <w:rsid w:val="00224BF8"/>
    <w:rsid w:val="00236A58"/>
    <w:rsid w:val="002431B3"/>
    <w:rsid w:val="002608C2"/>
    <w:rsid w:val="00265F83"/>
    <w:rsid w:val="002B4890"/>
    <w:rsid w:val="002B5DD6"/>
    <w:rsid w:val="002D667F"/>
    <w:rsid w:val="00330C30"/>
    <w:rsid w:val="00335797"/>
    <w:rsid w:val="00347E67"/>
    <w:rsid w:val="00355201"/>
    <w:rsid w:val="003809C5"/>
    <w:rsid w:val="003912E9"/>
    <w:rsid w:val="003A2752"/>
    <w:rsid w:val="003B6722"/>
    <w:rsid w:val="003C217B"/>
    <w:rsid w:val="003D7B64"/>
    <w:rsid w:val="00400EC9"/>
    <w:rsid w:val="004154C4"/>
    <w:rsid w:val="00463E1D"/>
    <w:rsid w:val="004674A6"/>
    <w:rsid w:val="004770FB"/>
    <w:rsid w:val="00483646"/>
    <w:rsid w:val="00484C47"/>
    <w:rsid w:val="004F6C28"/>
    <w:rsid w:val="005156D3"/>
    <w:rsid w:val="00521218"/>
    <w:rsid w:val="00547C30"/>
    <w:rsid w:val="00575E11"/>
    <w:rsid w:val="00585C01"/>
    <w:rsid w:val="005B5158"/>
    <w:rsid w:val="005C54C5"/>
    <w:rsid w:val="005E529B"/>
    <w:rsid w:val="005F1BA6"/>
    <w:rsid w:val="006060D6"/>
    <w:rsid w:val="00611A44"/>
    <w:rsid w:val="00612ABD"/>
    <w:rsid w:val="006130D9"/>
    <w:rsid w:val="00645C63"/>
    <w:rsid w:val="00685C83"/>
    <w:rsid w:val="006B479C"/>
    <w:rsid w:val="006B6A38"/>
    <w:rsid w:val="006C66DA"/>
    <w:rsid w:val="006D22C0"/>
    <w:rsid w:val="006D3C97"/>
    <w:rsid w:val="006D5622"/>
    <w:rsid w:val="006F00BC"/>
    <w:rsid w:val="007144F6"/>
    <w:rsid w:val="0071663D"/>
    <w:rsid w:val="0079638B"/>
    <w:rsid w:val="007F5225"/>
    <w:rsid w:val="00806C17"/>
    <w:rsid w:val="00824647"/>
    <w:rsid w:val="00842F1A"/>
    <w:rsid w:val="00845969"/>
    <w:rsid w:val="00871003"/>
    <w:rsid w:val="008D3BE9"/>
    <w:rsid w:val="008D71DB"/>
    <w:rsid w:val="008E135A"/>
    <w:rsid w:val="008F572D"/>
    <w:rsid w:val="00906D24"/>
    <w:rsid w:val="00990B49"/>
    <w:rsid w:val="00992462"/>
    <w:rsid w:val="009B4ABC"/>
    <w:rsid w:val="00A01EB1"/>
    <w:rsid w:val="00A12DB8"/>
    <w:rsid w:val="00A152F5"/>
    <w:rsid w:val="00A30C70"/>
    <w:rsid w:val="00A40C9F"/>
    <w:rsid w:val="00A41047"/>
    <w:rsid w:val="00A67E60"/>
    <w:rsid w:val="00A769BE"/>
    <w:rsid w:val="00A84A3B"/>
    <w:rsid w:val="00AE3ACA"/>
    <w:rsid w:val="00B30CBF"/>
    <w:rsid w:val="00B327BC"/>
    <w:rsid w:val="00B65E74"/>
    <w:rsid w:val="00BA65CA"/>
    <w:rsid w:val="00BB436F"/>
    <w:rsid w:val="00BB592A"/>
    <w:rsid w:val="00BB7652"/>
    <w:rsid w:val="00BF65E0"/>
    <w:rsid w:val="00C1699D"/>
    <w:rsid w:val="00C30644"/>
    <w:rsid w:val="00C36522"/>
    <w:rsid w:val="00C52872"/>
    <w:rsid w:val="00C74537"/>
    <w:rsid w:val="00CC10EC"/>
    <w:rsid w:val="00D61493"/>
    <w:rsid w:val="00D64491"/>
    <w:rsid w:val="00D706ED"/>
    <w:rsid w:val="00D75B2D"/>
    <w:rsid w:val="00D968E7"/>
    <w:rsid w:val="00DA2EEA"/>
    <w:rsid w:val="00DB0AF5"/>
    <w:rsid w:val="00DC7D70"/>
    <w:rsid w:val="00E05C49"/>
    <w:rsid w:val="00E26C8A"/>
    <w:rsid w:val="00E339E1"/>
    <w:rsid w:val="00E50CB6"/>
    <w:rsid w:val="00E634BA"/>
    <w:rsid w:val="00E86507"/>
    <w:rsid w:val="00E909E9"/>
    <w:rsid w:val="00E9462B"/>
    <w:rsid w:val="00EC3557"/>
    <w:rsid w:val="00F0626A"/>
    <w:rsid w:val="00F14002"/>
    <w:rsid w:val="00F262FF"/>
    <w:rsid w:val="00F33558"/>
    <w:rsid w:val="00F45612"/>
    <w:rsid w:val="00F54EA3"/>
    <w:rsid w:val="00F76DBF"/>
    <w:rsid w:val="00FA0652"/>
    <w:rsid w:val="00FC05D1"/>
    <w:rsid w:val="00FC12D6"/>
    <w:rsid w:val="00FD27CE"/>
    <w:rsid w:val="00FD5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622"/>
    <w:pPr>
      <w:ind w:left="720"/>
      <w:contextualSpacing/>
    </w:pPr>
  </w:style>
  <w:style w:type="paragraph" w:styleId="Header">
    <w:name w:val="header"/>
    <w:basedOn w:val="Normal"/>
    <w:link w:val="HeaderChar"/>
    <w:uiPriority w:val="99"/>
    <w:unhideWhenUsed/>
    <w:rsid w:val="009B4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ABC"/>
  </w:style>
  <w:style w:type="paragraph" w:styleId="Footer">
    <w:name w:val="footer"/>
    <w:basedOn w:val="Normal"/>
    <w:link w:val="FooterChar"/>
    <w:uiPriority w:val="99"/>
    <w:unhideWhenUsed/>
    <w:rsid w:val="009B4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ABC"/>
  </w:style>
  <w:style w:type="character" w:styleId="CommentReference">
    <w:name w:val="annotation reference"/>
    <w:basedOn w:val="DefaultParagraphFont"/>
    <w:uiPriority w:val="99"/>
    <w:semiHidden/>
    <w:unhideWhenUsed/>
    <w:rsid w:val="00C74537"/>
    <w:rPr>
      <w:sz w:val="16"/>
      <w:szCs w:val="16"/>
    </w:rPr>
  </w:style>
  <w:style w:type="paragraph" w:styleId="CommentText">
    <w:name w:val="annotation text"/>
    <w:basedOn w:val="Normal"/>
    <w:link w:val="CommentTextChar"/>
    <w:uiPriority w:val="99"/>
    <w:semiHidden/>
    <w:unhideWhenUsed/>
    <w:rsid w:val="00C74537"/>
    <w:pPr>
      <w:spacing w:line="240" w:lineRule="auto"/>
    </w:pPr>
    <w:rPr>
      <w:sz w:val="20"/>
      <w:szCs w:val="20"/>
    </w:rPr>
  </w:style>
  <w:style w:type="character" w:customStyle="1" w:styleId="CommentTextChar">
    <w:name w:val="Comment Text Char"/>
    <w:basedOn w:val="DefaultParagraphFont"/>
    <w:link w:val="CommentText"/>
    <w:uiPriority w:val="99"/>
    <w:semiHidden/>
    <w:rsid w:val="00C74537"/>
    <w:rPr>
      <w:sz w:val="20"/>
      <w:szCs w:val="20"/>
    </w:rPr>
  </w:style>
  <w:style w:type="paragraph" w:styleId="CommentSubject">
    <w:name w:val="annotation subject"/>
    <w:basedOn w:val="CommentText"/>
    <w:next w:val="CommentText"/>
    <w:link w:val="CommentSubjectChar"/>
    <w:uiPriority w:val="99"/>
    <w:semiHidden/>
    <w:unhideWhenUsed/>
    <w:rsid w:val="00C74537"/>
    <w:rPr>
      <w:b/>
      <w:bCs/>
    </w:rPr>
  </w:style>
  <w:style w:type="character" w:customStyle="1" w:styleId="CommentSubjectChar">
    <w:name w:val="Comment Subject Char"/>
    <w:basedOn w:val="CommentTextChar"/>
    <w:link w:val="CommentSubject"/>
    <w:uiPriority w:val="99"/>
    <w:semiHidden/>
    <w:rsid w:val="00C74537"/>
    <w:rPr>
      <w:b/>
      <w:bCs/>
      <w:sz w:val="20"/>
      <w:szCs w:val="20"/>
    </w:rPr>
  </w:style>
  <w:style w:type="paragraph" w:styleId="BalloonText">
    <w:name w:val="Balloon Text"/>
    <w:basedOn w:val="Normal"/>
    <w:link w:val="BalloonTextChar"/>
    <w:uiPriority w:val="99"/>
    <w:semiHidden/>
    <w:unhideWhenUsed/>
    <w:rsid w:val="00C74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5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7716">
      <w:bodyDiv w:val="1"/>
      <w:marLeft w:val="0"/>
      <w:marRight w:val="0"/>
      <w:marTop w:val="0"/>
      <w:marBottom w:val="0"/>
      <w:divBdr>
        <w:top w:val="none" w:sz="0" w:space="0" w:color="auto"/>
        <w:left w:val="none" w:sz="0" w:space="0" w:color="auto"/>
        <w:bottom w:val="none" w:sz="0" w:space="0" w:color="auto"/>
        <w:right w:val="none" w:sz="0" w:space="0" w:color="auto"/>
      </w:divBdr>
    </w:div>
    <w:div w:id="472715546">
      <w:bodyDiv w:val="1"/>
      <w:marLeft w:val="0"/>
      <w:marRight w:val="0"/>
      <w:marTop w:val="0"/>
      <w:marBottom w:val="0"/>
      <w:divBdr>
        <w:top w:val="none" w:sz="0" w:space="0" w:color="auto"/>
        <w:left w:val="none" w:sz="0" w:space="0" w:color="auto"/>
        <w:bottom w:val="none" w:sz="0" w:space="0" w:color="auto"/>
        <w:right w:val="none" w:sz="0" w:space="0" w:color="auto"/>
      </w:divBdr>
    </w:div>
    <w:div w:id="549809474">
      <w:bodyDiv w:val="1"/>
      <w:marLeft w:val="0"/>
      <w:marRight w:val="0"/>
      <w:marTop w:val="0"/>
      <w:marBottom w:val="0"/>
      <w:divBdr>
        <w:top w:val="none" w:sz="0" w:space="0" w:color="auto"/>
        <w:left w:val="none" w:sz="0" w:space="0" w:color="auto"/>
        <w:bottom w:val="none" w:sz="0" w:space="0" w:color="auto"/>
        <w:right w:val="none" w:sz="0" w:space="0" w:color="auto"/>
      </w:divBdr>
    </w:div>
    <w:div w:id="1453550023">
      <w:bodyDiv w:val="1"/>
      <w:marLeft w:val="0"/>
      <w:marRight w:val="0"/>
      <w:marTop w:val="0"/>
      <w:marBottom w:val="0"/>
      <w:divBdr>
        <w:top w:val="none" w:sz="0" w:space="0" w:color="auto"/>
        <w:left w:val="none" w:sz="0" w:space="0" w:color="auto"/>
        <w:bottom w:val="none" w:sz="0" w:space="0" w:color="auto"/>
        <w:right w:val="none" w:sz="0" w:space="0" w:color="auto"/>
      </w:divBdr>
    </w:div>
    <w:div w:id="19885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2016-08-08T12:35:00Z</dcterms:created>
  <dcterms:modified xsi:type="dcterms:W3CDTF">2016-08-08T12:35:00Z</dcterms:modified>
</cp:coreProperties>
</file>